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91" w:rsidRPr="002D3291" w:rsidRDefault="002D3291" w:rsidP="002D3291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D3291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2D3291" w:rsidRPr="002D3291" w:rsidRDefault="002D3291" w:rsidP="002D329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3291">
        <w:rPr>
          <w:rFonts w:ascii="Times New Roman" w:hAnsi="Times New Roman" w:cs="Times New Roman"/>
          <w:b/>
          <w:sz w:val="28"/>
        </w:rPr>
        <w:t>Могут ли ребёнка забрать из семьи?</w:t>
      </w:r>
    </w:p>
    <w:p w:rsidR="002D3291" w:rsidRPr="002D3291" w:rsidRDefault="002D3291" w:rsidP="002D3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3291">
        <w:rPr>
          <w:rFonts w:ascii="Times New Roman" w:hAnsi="Times New Roman" w:cs="Times New Roman"/>
          <w:sz w:val="28"/>
        </w:rPr>
        <w:t>Статьей 77 Семейного кодекса РФ предусмотрено отобрание ребенка при непосредственной угрозе его жизни или здоровью как чрезвычайная мера. При этом оно допускается только в исключительных случа</w:t>
      </w:r>
      <w:r w:rsidRPr="002D3291">
        <w:rPr>
          <w:rFonts w:ascii="Times New Roman" w:hAnsi="Times New Roman" w:cs="Times New Roman"/>
          <w:sz w:val="28"/>
        </w:rPr>
        <w:t xml:space="preserve">ях, не терпящих отлагательств. </w:t>
      </w:r>
    </w:p>
    <w:p w:rsidR="002D3291" w:rsidRPr="002D3291" w:rsidRDefault="002D3291" w:rsidP="002D3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3291">
        <w:rPr>
          <w:rFonts w:ascii="Times New Roman" w:hAnsi="Times New Roman" w:cs="Times New Roman"/>
          <w:sz w:val="28"/>
        </w:rPr>
        <w:t>Порядок применения данной статьи разъяснён Постановлением Пленума Верховн</w:t>
      </w:r>
      <w:r w:rsidRPr="002D3291">
        <w:rPr>
          <w:rFonts w:ascii="Times New Roman" w:hAnsi="Times New Roman" w:cs="Times New Roman"/>
          <w:sz w:val="28"/>
        </w:rPr>
        <w:t>ого Суда РФ от 14.11.2017 № 44.</w:t>
      </w:r>
    </w:p>
    <w:p w:rsidR="002D3291" w:rsidRPr="002D3291" w:rsidRDefault="002D3291" w:rsidP="002D3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3291">
        <w:rPr>
          <w:rFonts w:ascii="Times New Roman" w:hAnsi="Times New Roman" w:cs="Times New Roman"/>
          <w:sz w:val="28"/>
        </w:rPr>
        <w:t>Так, под непосредственной угрозой жизни или здоровью ребенка следует понимать угрозу, с очевидностью свидетельствующую о реальной возможности наступления негативных последствий в виде смерти, причинения вреда физическому или психическому здоровью ребенка вследствие поведения родителей либо иных лиц, на попеч</w:t>
      </w:r>
      <w:r w:rsidRPr="002D3291">
        <w:rPr>
          <w:rFonts w:ascii="Times New Roman" w:hAnsi="Times New Roman" w:cs="Times New Roman"/>
          <w:sz w:val="28"/>
        </w:rPr>
        <w:t>ении которых ребенок находится.</w:t>
      </w:r>
    </w:p>
    <w:p w:rsidR="002D3291" w:rsidRPr="002D3291" w:rsidRDefault="002D3291" w:rsidP="002D3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3291">
        <w:rPr>
          <w:rFonts w:ascii="Times New Roman" w:hAnsi="Times New Roman" w:cs="Times New Roman"/>
          <w:sz w:val="28"/>
        </w:rPr>
        <w:t xml:space="preserve">Такие последствия могут быть вызваны, в частности, отсутствием ухода за ребенком, отвечающего физиологическим потребностям ребенка в соответствии с его возрастом и состоянием здоровья (например, </w:t>
      </w:r>
      <w:r w:rsidRPr="002D3291">
        <w:rPr>
          <w:rFonts w:ascii="Times New Roman" w:hAnsi="Times New Roman" w:cs="Times New Roman"/>
          <w:sz w:val="28"/>
        </w:rPr>
        <w:t>непредставление</w:t>
      </w:r>
      <w:bookmarkStart w:id="0" w:name="_GoBack"/>
      <w:bookmarkEnd w:id="0"/>
      <w:r w:rsidRPr="002D3291">
        <w:rPr>
          <w:rFonts w:ascii="Times New Roman" w:hAnsi="Times New Roman" w:cs="Times New Roman"/>
          <w:sz w:val="28"/>
        </w:rPr>
        <w:t xml:space="preserve"> малолетнему</w:t>
      </w:r>
      <w:r w:rsidRPr="002D3291">
        <w:rPr>
          <w:rFonts w:ascii="Times New Roman" w:hAnsi="Times New Roman" w:cs="Times New Roman"/>
          <w:sz w:val="28"/>
        </w:rPr>
        <w:t xml:space="preserve"> ребенку воды, питания, крова).</w:t>
      </w:r>
    </w:p>
    <w:p w:rsidR="00D91D8D" w:rsidRPr="002D3291" w:rsidRDefault="002D3291" w:rsidP="002D3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2D3291">
        <w:rPr>
          <w:rFonts w:ascii="Times New Roman" w:hAnsi="Times New Roman" w:cs="Times New Roman"/>
          <w:sz w:val="28"/>
        </w:rPr>
        <w:t>При поступлении таких сведений орган опеки и попечительства вправе на основании акта органа исполнительной власти субъекта Российской Федерации или главы муниципального образования немедленно отобрать ребенка, незамедлительно уведомить об этом прокурора, обеспечить временное устройство ребенка и в течение семи дней после вынесения указанного акта об отобрании ребенка обратиться в суд с иском о лишении родителей родительских прав или об ограничении их</w:t>
      </w:r>
      <w:proofErr w:type="gramEnd"/>
      <w:r w:rsidRPr="002D3291">
        <w:rPr>
          <w:rFonts w:ascii="Times New Roman" w:hAnsi="Times New Roman" w:cs="Times New Roman"/>
          <w:sz w:val="28"/>
        </w:rPr>
        <w:t xml:space="preserve"> родительских прав.</w:t>
      </w:r>
    </w:p>
    <w:p w:rsidR="002D3291" w:rsidRDefault="002D3291"/>
    <w:sectPr w:rsidR="002D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3E"/>
    <w:rsid w:val="002D3291"/>
    <w:rsid w:val="004F753E"/>
    <w:rsid w:val="00D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2018-07-25T11:36:00Z</dcterms:created>
  <dcterms:modified xsi:type="dcterms:W3CDTF">2018-07-25T11:37:00Z</dcterms:modified>
</cp:coreProperties>
</file>